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4B6" w:rsidRPr="006A47F1" w:rsidRDefault="006A47F1" w:rsidP="00AC01CB">
      <w:pPr>
        <w:jc w:val="center"/>
        <w:rPr>
          <w:color w:val="FF0000"/>
          <w:szCs w:val="24"/>
        </w:rPr>
      </w:pPr>
      <w:bookmarkStart w:id="0" w:name="_GoBack"/>
      <w:bookmarkEnd w:id="0"/>
      <w:r w:rsidRPr="006A47F1">
        <w:rPr>
          <w:color w:val="FF0000"/>
          <w:szCs w:val="24"/>
        </w:rPr>
        <w:t>Пресс-релиз</w:t>
      </w:r>
    </w:p>
    <w:p w:rsidR="006A47F1" w:rsidRPr="00AC01CB" w:rsidRDefault="006A47F1" w:rsidP="00AC01CB">
      <w:pPr>
        <w:jc w:val="both"/>
        <w:rPr>
          <w:rFonts w:cs="Times New Roman"/>
          <w:sz w:val="28"/>
          <w:szCs w:val="28"/>
        </w:rPr>
      </w:pPr>
    </w:p>
    <w:p w:rsidR="00D961A6" w:rsidRPr="003913D1" w:rsidRDefault="00D961A6" w:rsidP="00D961A6">
      <w:pPr>
        <w:spacing w:line="276" w:lineRule="auto"/>
        <w:jc w:val="both"/>
        <w:rPr>
          <w:b/>
          <w:bCs/>
          <w:sz w:val="28"/>
          <w:szCs w:val="28"/>
        </w:rPr>
      </w:pPr>
      <w:r w:rsidRPr="003913D1">
        <w:rPr>
          <w:b/>
          <w:bCs/>
          <w:sz w:val="28"/>
          <w:szCs w:val="28"/>
        </w:rPr>
        <w:t>Декада пожилых людей: бесплатные и льготные программы посещений учреждений культуры</w:t>
      </w:r>
    </w:p>
    <w:p w:rsidR="00753149" w:rsidRPr="00AC01CB" w:rsidRDefault="00753149" w:rsidP="005871A8">
      <w:pPr>
        <w:jc w:val="both"/>
        <w:rPr>
          <w:rFonts w:cs="Times New Roman"/>
          <w:sz w:val="28"/>
          <w:szCs w:val="28"/>
        </w:rPr>
      </w:pPr>
    </w:p>
    <w:p w:rsidR="00753149" w:rsidRPr="00AC01CB" w:rsidRDefault="00D961A6" w:rsidP="00AC01CB">
      <w:pPr>
        <w:rPr>
          <w:color w:val="FF0000"/>
          <w:szCs w:val="24"/>
        </w:rPr>
      </w:pPr>
      <w:r>
        <w:rPr>
          <w:color w:val="FF0000"/>
          <w:szCs w:val="24"/>
        </w:rPr>
        <w:t>26</w:t>
      </w:r>
      <w:r w:rsidR="00753149" w:rsidRPr="00AC01CB">
        <w:rPr>
          <w:color w:val="FF0000"/>
          <w:szCs w:val="24"/>
        </w:rPr>
        <w:t xml:space="preserve"> </w:t>
      </w:r>
      <w:r>
        <w:rPr>
          <w:color w:val="FF0000"/>
          <w:szCs w:val="24"/>
        </w:rPr>
        <w:t>сентября</w:t>
      </w:r>
      <w:r w:rsidR="00AC01CB" w:rsidRPr="00AC01CB">
        <w:rPr>
          <w:color w:val="FF0000"/>
          <w:szCs w:val="24"/>
        </w:rPr>
        <w:t xml:space="preserve"> 2018</w:t>
      </w:r>
      <w:r w:rsidR="00753149" w:rsidRPr="00AC01CB">
        <w:rPr>
          <w:color w:val="FF0000"/>
          <w:szCs w:val="24"/>
        </w:rPr>
        <w:t xml:space="preserve"> г.</w:t>
      </w:r>
    </w:p>
    <w:p w:rsidR="005871A8" w:rsidRPr="00EA2CAE" w:rsidRDefault="005871A8" w:rsidP="005871A8">
      <w:pPr>
        <w:spacing w:line="276" w:lineRule="auto"/>
        <w:jc w:val="both"/>
        <w:rPr>
          <w:rStyle w:val="ab"/>
          <w:bCs w:val="0"/>
          <w:sz w:val="28"/>
          <w:szCs w:val="28"/>
        </w:rPr>
      </w:pPr>
    </w:p>
    <w:p w:rsidR="00D961A6" w:rsidRPr="003913D1" w:rsidRDefault="00D961A6" w:rsidP="00D961A6">
      <w:pPr>
        <w:spacing w:line="276" w:lineRule="auto"/>
        <w:jc w:val="both"/>
        <w:rPr>
          <w:b/>
          <w:bCs/>
          <w:sz w:val="28"/>
          <w:szCs w:val="28"/>
        </w:rPr>
      </w:pPr>
      <w:r w:rsidRPr="003913D1">
        <w:rPr>
          <w:b/>
          <w:bCs/>
          <w:sz w:val="28"/>
          <w:szCs w:val="28"/>
        </w:rPr>
        <w:t>С 1 по 10 октября в Новосибирской области пройдет Декада пожилых людей. О программе, запланированных в районах и в областном центре мероприятиях, льготах и мерах поддержки для людей старшего возраста речь шла на пресс-конференции 26 сентября.</w:t>
      </w:r>
    </w:p>
    <w:p w:rsidR="005871A8" w:rsidRPr="00EA2CAE" w:rsidRDefault="005871A8" w:rsidP="005871A8">
      <w:pPr>
        <w:spacing w:line="276" w:lineRule="auto"/>
        <w:jc w:val="both"/>
        <w:rPr>
          <w:rStyle w:val="ab"/>
          <w:bCs w:val="0"/>
          <w:sz w:val="28"/>
          <w:szCs w:val="28"/>
        </w:rPr>
      </w:pPr>
    </w:p>
    <w:p w:rsidR="00D961A6" w:rsidRPr="003913D1" w:rsidRDefault="00D961A6" w:rsidP="00D961A6">
      <w:pPr>
        <w:pStyle w:val="3"/>
        <w:jc w:val="both"/>
        <w:rPr>
          <w:rFonts w:ascii="Times New Roman" w:eastAsia="Times New Roman" w:hAnsi="Times New Roman"/>
          <w:bCs/>
          <w:color w:val="auto"/>
          <w:sz w:val="28"/>
          <w:szCs w:val="28"/>
        </w:rPr>
      </w:pPr>
      <w:r w:rsidRPr="003913D1">
        <w:rPr>
          <w:rFonts w:ascii="Times New Roman" w:eastAsia="Times New Roman" w:hAnsi="Times New Roman"/>
          <w:bCs/>
          <w:color w:val="auto"/>
          <w:sz w:val="28"/>
          <w:szCs w:val="28"/>
        </w:rPr>
        <w:t>В основе концепции Декады – всесторонняя поддержка людей старшего возраста, забота об их здоровье и активном долголетии, поддержка ветеранов. В период с 1 по 10 октября, наряду с социальными, медицинскими, образовательными, и спортивными мероприятиями запланирована большая культурная программа.</w:t>
      </w:r>
    </w:p>
    <w:p w:rsidR="00D961A6" w:rsidRPr="003913D1" w:rsidRDefault="00D961A6" w:rsidP="00D961A6">
      <w:pPr>
        <w:pStyle w:val="3"/>
        <w:jc w:val="both"/>
        <w:rPr>
          <w:rFonts w:ascii="Times New Roman" w:eastAsia="Times New Roman" w:hAnsi="Times New Roman"/>
          <w:bCs/>
          <w:color w:val="auto"/>
          <w:sz w:val="28"/>
          <w:szCs w:val="28"/>
        </w:rPr>
      </w:pPr>
    </w:p>
    <w:p w:rsidR="00D961A6" w:rsidRPr="003913D1" w:rsidRDefault="00D961A6" w:rsidP="00D961A6">
      <w:pPr>
        <w:pStyle w:val="3"/>
        <w:jc w:val="both"/>
        <w:rPr>
          <w:rFonts w:ascii="Times New Roman" w:eastAsia="Times New Roman" w:hAnsi="Times New Roman"/>
          <w:bCs/>
          <w:color w:val="auto"/>
          <w:sz w:val="28"/>
          <w:szCs w:val="28"/>
        </w:rPr>
      </w:pPr>
      <w:r w:rsidRPr="003913D1">
        <w:rPr>
          <w:rFonts w:ascii="Times New Roman" w:eastAsia="Times New Roman" w:hAnsi="Times New Roman"/>
          <w:bCs/>
          <w:color w:val="auto"/>
          <w:sz w:val="28"/>
          <w:szCs w:val="28"/>
        </w:rPr>
        <w:t>«</w:t>
      </w:r>
      <w:r>
        <w:rPr>
          <w:rFonts w:ascii="Times New Roman" w:eastAsia="Times New Roman" w:hAnsi="Times New Roman"/>
          <w:bCs/>
          <w:color w:val="auto"/>
          <w:sz w:val="28"/>
          <w:szCs w:val="28"/>
        </w:rPr>
        <w:t>Для людей пожилого возраста у</w:t>
      </w:r>
      <w:r w:rsidRPr="003913D1">
        <w:rPr>
          <w:rFonts w:ascii="Times New Roman" w:eastAsia="Times New Roman" w:hAnsi="Times New Roman"/>
          <w:bCs/>
          <w:color w:val="auto"/>
          <w:sz w:val="28"/>
          <w:szCs w:val="28"/>
        </w:rPr>
        <w:t xml:space="preserve">чреждения культуры Новосибирской области </w:t>
      </w:r>
      <w:r>
        <w:rPr>
          <w:rFonts w:ascii="Times New Roman" w:eastAsia="Times New Roman" w:hAnsi="Times New Roman"/>
          <w:bCs/>
          <w:color w:val="auto"/>
          <w:sz w:val="28"/>
          <w:szCs w:val="28"/>
        </w:rPr>
        <w:t xml:space="preserve">проводят мероприятия в течение всего года. В Декаду мы приняли решение сделать как можно больше для того, чтобы учреждения культуры стали доступнее населению. Учреждения </w:t>
      </w:r>
      <w:r w:rsidRPr="003913D1">
        <w:rPr>
          <w:rFonts w:ascii="Times New Roman" w:eastAsia="Times New Roman" w:hAnsi="Times New Roman"/>
          <w:bCs/>
          <w:color w:val="auto"/>
          <w:sz w:val="28"/>
          <w:szCs w:val="28"/>
        </w:rPr>
        <w:t>подготовили специальные программы и дополнительные льготы посещения мероприятий</w:t>
      </w:r>
      <w:r>
        <w:rPr>
          <w:rFonts w:ascii="Times New Roman" w:eastAsia="Times New Roman" w:hAnsi="Times New Roman"/>
          <w:bCs/>
          <w:color w:val="auto"/>
          <w:sz w:val="28"/>
          <w:szCs w:val="28"/>
        </w:rPr>
        <w:t>: т</w:t>
      </w:r>
      <w:r w:rsidRPr="003913D1">
        <w:rPr>
          <w:rFonts w:ascii="Times New Roman" w:eastAsia="Times New Roman" w:hAnsi="Times New Roman"/>
          <w:bCs/>
          <w:color w:val="auto"/>
          <w:sz w:val="28"/>
          <w:szCs w:val="28"/>
        </w:rPr>
        <w:t xml:space="preserve">еатры предоставляют скидки на приобретение билетов, а музеи приглашают бесплатно посетить </w:t>
      </w:r>
      <w:r>
        <w:rPr>
          <w:rFonts w:ascii="Times New Roman" w:eastAsia="Times New Roman" w:hAnsi="Times New Roman"/>
          <w:bCs/>
          <w:color w:val="auto"/>
          <w:sz w:val="28"/>
          <w:szCs w:val="28"/>
        </w:rPr>
        <w:t xml:space="preserve">свои </w:t>
      </w:r>
      <w:r w:rsidRPr="003913D1">
        <w:rPr>
          <w:rFonts w:ascii="Times New Roman" w:eastAsia="Times New Roman" w:hAnsi="Times New Roman"/>
          <w:bCs/>
          <w:color w:val="auto"/>
          <w:sz w:val="28"/>
          <w:szCs w:val="28"/>
        </w:rPr>
        <w:t xml:space="preserve">экспозиции», - отметил </w:t>
      </w:r>
      <w:proofErr w:type="spellStart"/>
      <w:r w:rsidRPr="003913D1">
        <w:rPr>
          <w:rFonts w:ascii="Times New Roman" w:eastAsia="Times New Roman" w:hAnsi="Times New Roman"/>
          <w:bCs/>
          <w:color w:val="auto"/>
          <w:sz w:val="28"/>
          <w:szCs w:val="28"/>
        </w:rPr>
        <w:t>врио</w:t>
      </w:r>
      <w:proofErr w:type="spellEnd"/>
      <w:r w:rsidRPr="003913D1">
        <w:rPr>
          <w:rFonts w:ascii="Times New Roman" w:eastAsia="Times New Roman" w:hAnsi="Times New Roman"/>
          <w:bCs/>
          <w:color w:val="auto"/>
          <w:sz w:val="28"/>
          <w:szCs w:val="28"/>
        </w:rPr>
        <w:t xml:space="preserve"> министра культуры Новосибирской области Игорь Решетников.</w:t>
      </w:r>
    </w:p>
    <w:p w:rsidR="00D961A6" w:rsidRPr="003913D1" w:rsidRDefault="00D961A6" w:rsidP="00D961A6">
      <w:pPr>
        <w:pStyle w:val="3"/>
        <w:jc w:val="both"/>
        <w:rPr>
          <w:rFonts w:ascii="Times New Roman" w:eastAsia="Times New Roman" w:hAnsi="Times New Roman"/>
          <w:bCs/>
          <w:color w:val="auto"/>
          <w:sz w:val="28"/>
          <w:szCs w:val="28"/>
        </w:rPr>
      </w:pPr>
    </w:p>
    <w:p w:rsidR="00D961A6" w:rsidRPr="003913D1" w:rsidRDefault="00D961A6" w:rsidP="00D961A6">
      <w:pPr>
        <w:spacing w:line="276" w:lineRule="auto"/>
        <w:jc w:val="both"/>
        <w:rPr>
          <w:bCs/>
          <w:sz w:val="28"/>
          <w:szCs w:val="28"/>
        </w:rPr>
      </w:pPr>
      <w:r w:rsidRPr="003913D1">
        <w:rPr>
          <w:bCs/>
          <w:sz w:val="28"/>
          <w:szCs w:val="28"/>
        </w:rPr>
        <w:t>При обязательном предъявлении пенсионного удостоверения 50% скидку на билеты предоставляют театр «Красный факел» (спектакли «Дураки на периферии», «Авантюристы», «Ночной таксист», «Дом Бернарды Альбы»), Новосибирский музыкальный театр (спектакли «Сильва», «Белая акация», «Сирано де Бержерак»). Театр «Старый дом» предлагает билеты по льготной цене - 150 руб. (спектакли «Она вас нежно целует», «Очень простая история», «Аристократы поневоле»). Театральный клуб «</w:t>
      </w:r>
      <w:proofErr w:type="spellStart"/>
      <w:r w:rsidRPr="003913D1">
        <w:rPr>
          <w:bCs/>
          <w:sz w:val="28"/>
          <w:szCs w:val="28"/>
        </w:rPr>
        <w:t>ПУЛя</w:t>
      </w:r>
      <w:proofErr w:type="spellEnd"/>
      <w:r w:rsidRPr="003913D1">
        <w:rPr>
          <w:bCs/>
          <w:sz w:val="28"/>
          <w:szCs w:val="28"/>
        </w:rPr>
        <w:t xml:space="preserve">» Новосибирского государственного театрального института приглашает на бесплатное посещение музыкального спектакля «А зори здесь тихие». Бесплатный вход и бесплатные экскурсии по постоянным экспозициям предлагают Новосибирский государственный художественный и краеведческий музеи, Музей природы, Музей связи Сибири, Музей </w:t>
      </w:r>
      <w:r w:rsidRPr="003913D1">
        <w:rPr>
          <w:bCs/>
          <w:sz w:val="28"/>
          <w:szCs w:val="28"/>
        </w:rPr>
        <w:lastRenderedPageBreak/>
        <w:t>Олимпийской Славы, Музей Городская Усадьба Новониколаевска, Музейно-туристический комплекс «Сузун-завод. Монетный двор». Бесплатный вход и бесплатные экскурсии по экспозициям «Рюриковичи» и «Романовы» будут в Мультимедийном историческом парке «Россия – моя история».</w:t>
      </w:r>
    </w:p>
    <w:p w:rsidR="00D961A6" w:rsidRPr="003913D1" w:rsidRDefault="00D961A6" w:rsidP="00D961A6">
      <w:pPr>
        <w:spacing w:line="276" w:lineRule="auto"/>
        <w:jc w:val="both"/>
        <w:rPr>
          <w:bCs/>
          <w:sz w:val="28"/>
          <w:szCs w:val="28"/>
        </w:rPr>
      </w:pPr>
    </w:p>
    <w:p w:rsidR="00D961A6" w:rsidRPr="003913D1" w:rsidRDefault="00D961A6" w:rsidP="00D961A6">
      <w:pPr>
        <w:spacing w:line="276" w:lineRule="auto"/>
        <w:jc w:val="both"/>
        <w:rPr>
          <w:bCs/>
          <w:sz w:val="28"/>
          <w:szCs w:val="28"/>
        </w:rPr>
      </w:pPr>
      <w:r w:rsidRPr="003913D1">
        <w:rPr>
          <w:bCs/>
          <w:sz w:val="28"/>
          <w:szCs w:val="28"/>
        </w:rPr>
        <w:t xml:space="preserve">С 01 по 04 октября 2018 в кинозале </w:t>
      </w:r>
      <w:r>
        <w:rPr>
          <w:bCs/>
          <w:sz w:val="28"/>
          <w:szCs w:val="28"/>
        </w:rPr>
        <w:t>«</w:t>
      </w:r>
      <w:proofErr w:type="spellStart"/>
      <w:r w:rsidRPr="003913D1">
        <w:rPr>
          <w:bCs/>
          <w:sz w:val="28"/>
          <w:szCs w:val="28"/>
        </w:rPr>
        <w:t>Синема</w:t>
      </w:r>
      <w:proofErr w:type="spellEnd"/>
      <w:r>
        <w:rPr>
          <w:bCs/>
          <w:sz w:val="28"/>
          <w:szCs w:val="28"/>
        </w:rPr>
        <w:t>»</w:t>
      </w:r>
      <w:r w:rsidRPr="003913D1">
        <w:rPr>
          <w:bCs/>
          <w:sz w:val="28"/>
          <w:szCs w:val="28"/>
        </w:rPr>
        <w:t xml:space="preserve"> состоятся бесплатные показы отечественных фильмов (начало показов в 12:00). Дом культуры «Энергия» проведет региональный конкурс творчества людей старшего поколения «Народный артист», а </w:t>
      </w:r>
      <w:r>
        <w:rPr>
          <w:bCs/>
          <w:sz w:val="28"/>
          <w:szCs w:val="28"/>
        </w:rPr>
        <w:t>национально</w:t>
      </w:r>
      <w:r w:rsidRPr="003913D1">
        <w:rPr>
          <w:bCs/>
          <w:sz w:val="28"/>
          <w:szCs w:val="28"/>
        </w:rPr>
        <w:t>-культурн</w:t>
      </w:r>
      <w:r>
        <w:rPr>
          <w:bCs/>
          <w:sz w:val="28"/>
          <w:szCs w:val="28"/>
        </w:rPr>
        <w:t>ые автономии</w:t>
      </w:r>
      <w:r w:rsidRPr="003913D1">
        <w:rPr>
          <w:bCs/>
          <w:sz w:val="28"/>
          <w:szCs w:val="28"/>
        </w:rPr>
        <w:t xml:space="preserve"> Новосибирской области </w:t>
      </w:r>
      <w:r>
        <w:rPr>
          <w:bCs/>
          <w:sz w:val="28"/>
          <w:szCs w:val="28"/>
        </w:rPr>
        <w:t>проведут конкурсные программы</w:t>
      </w:r>
      <w:r w:rsidRPr="003913D1">
        <w:rPr>
          <w:bCs/>
          <w:sz w:val="28"/>
          <w:szCs w:val="28"/>
        </w:rPr>
        <w:t xml:space="preserve">. Тематические </w:t>
      </w:r>
      <w:r>
        <w:rPr>
          <w:bCs/>
          <w:sz w:val="28"/>
          <w:szCs w:val="28"/>
        </w:rPr>
        <w:t>мероприятия</w:t>
      </w:r>
      <w:r w:rsidRPr="003913D1">
        <w:rPr>
          <w:bCs/>
          <w:sz w:val="28"/>
          <w:szCs w:val="28"/>
        </w:rPr>
        <w:t xml:space="preserve"> также подготовили Дом национальных культур им. Г.Д. и Новосибирский областной колледж культуры и искусств (</w:t>
      </w:r>
      <w:r w:rsidRPr="003913D1">
        <w:rPr>
          <w:rFonts w:eastAsia="Times New Roman"/>
          <w:bCs/>
          <w:sz w:val="28"/>
          <w:szCs w:val="28"/>
        </w:rPr>
        <w:t>Праздничный концерт для пенсионеров и ветеранов отрасли культуры Новосибирской области</w:t>
      </w:r>
      <w:r w:rsidRPr="003913D1">
        <w:rPr>
          <w:bCs/>
          <w:sz w:val="28"/>
          <w:szCs w:val="28"/>
        </w:rPr>
        <w:t>). В Доме культуры им. Октябрьской революции состоится презентацию книги «Культура Новосибирской области в лицах».</w:t>
      </w:r>
    </w:p>
    <w:p w:rsidR="00D961A6" w:rsidRPr="003913D1" w:rsidRDefault="00D961A6" w:rsidP="00D961A6">
      <w:pPr>
        <w:spacing w:line="276" w:lineRule="auto"/>
        <w:jc w:val="both"/>
        <w:rPr>
          <w:bCs/>
          <w:sz w:val="28"/>
          <w:szCs w:val="28"/>
        </w:rPr>
      </w:pPr>
    </w:p>
    <w:p w:rsidR="00D961A6" w:rsidRPr="003913D1" w:rsidRDefault="00D961A6" w:rsidP="00D961A6">
      <w:pPr>
        <w:spacing w:line="276" w:lineRule="auto"/>
        <w:jc w:val="both"/>
        <w:rPr>
          <w:bCs/>
          <w:sz w:val="28"/>
          <w:szCs w:val="28"/>
        </w:rPr>
      </w:pPr>
      <w:r w:rsidRPr="003913D1">
        <w:rPr>
          <w:bCs/>
          <w:sz w:val="28"/>
          <w:szCs w:val="28"/>
        </w:rPr>
        <w:t>В районах Новосибирской области учреждениями культуры запланированы праздничные мероприятия, конкурсные программы, встречи с ветеранами, концерты и другие мероприятия. Всего - более 300 мероприятий.</w:t>
      </w:r>
    </w:p>
    <w:p w:rsidR="00D961A6" w:rsidRPr="003913D1" w:rsidRDefault="00D961A6" w:rsidP="00D961A6">
      <w:pPr>
        <w:spacing w:line="276" w:lineRule="auto"/>
        <w:jc w:val="both"/>
        <w:rPr>
          <w:bCs/>
          <w:sz w:val="28"/>
          <w:szCs w:val="28"/>
        </w:rPr>
      </w:pPr>
    </w:p>
    <w:p w:rsidR="00D961A6" w:rsidRPr="003913D1" w:rsidRDefault="00D961A6" w:rsidP="00D961A6">
      <w:pPr>
        <w:spacing w:line="276" w:lineRule="auto"/>
        <w:jc w:val="both"/>
        <w:rPr>
          <w:bCs/>
          <w:sz w:val="28"/>
          <w:szCs w:val="28"/>
        </w:rPr>
      </w:pPr>
      <w:r w:rsidRPr="003913D1">
        <w:rPr>
          <w:bCs/>
          <w:sz w:val="28"/>
          <w:szCs w:val="28"/>
        </w:rPr>
        <w:t xml:space="preserve">С полной программой и предоставляемыми в Декаду пожилых людей льготами можно ознакомиться </w:t>
      </w:r>
      <w:r>
        <w:rPr>
          <w:bCs/>
          <w:sz w:val="28"/>
          <w:szCs w:val="28"/>
        </w:rPr>
        <w:t xml:space="preserve">на сайтах учреждений и </w:t>
      </w:r>
      <w:r w:rsidRPr="003913D1">
        <w:rPr>
          <w:bCs/>
          <w:sz w:val="28"/>
          <w:szCs w:val="28"/>
        </w:rPr>
        <w:t xml:space="preserve">на </w:t>
      </w:r>
      <w:hyperlink r:id="rId7" w:history="1">
        <w:r w:rsidRPr="00D961A6">
          <w:rPr>
            <w:rStyle w:val="ae"/>
            <w:bCs/>
            <w:sz w:val="28"/>
            <w:szCs w:val="28"/>
          </w:rPr>
          <w:t>сайте</w:t>
        </w:r>
      </w:hyperlink>
      <w:r w:rsidRPr="003913D1">
        <w:rPr>
          <w:bCs/>
          <w:sz w:val="28"/>
          <w:szCs w:val="28"/>
        </w:rPr>
        <w:t xml:space="preserve"> </w:t>
      </w:r>
      <w:r>
        <w:rPr>
          <w:bCs/>
          <w:sz w:val="28"/>
          <w:szCs w:val="28"/>
        </w:rPr>
        <w:t>министерства труда и социального развития</w:t>
      </w:r>
      <w:r w:rsidRPr="003913D1">
        <w:rPr>
          <w:bCs/>
          <w:sz w:val="28"/>
          <w:szCs w:val="28"/>
        </w:rPr>
        <w:t xml:space="preserve"> Новосибирской области.</w:t>
      </w:r>
    </w:p>
    <w:p w:rsidR="00D961A6" w:rsidRDefault="00D961A6" w:rsidP="00D961A6">
      <w:pPr>
        <w:spacing w:line="276" w:lineRule="auto"/>
        <w:jc w:val="both"/>
        <w:rPr>
          <w:bCs/>
          <w:sz w:val="28"/>
          <w:szCs w:val="28"/>
        </w:rPr>
      </w:pPr>
    </w:p>
    <w:p w:rsidR="00AC01CB" w:rsidRDefault="00AC01CB" w:rsidP="00AC01CB">
      <w:pPr>
        <w:jc w:val="both"/>
        <w:rPr>
          <w:rFonts w:cs="Times New Roman"/>
          <w:sz w:val="28"/>
          <w:szCs w:val="28"/>
        </w:rPr>
      </w:pPr>
    </w:p>
    <w:p w:rsidR="00CC69FE" w:rsidRDefault="00AC01CB" w:rsidP="00AC01CB">
      <w:pPr>
        <w:rPr>
          <w:szCs w:val="24"/>
        </w:rPr>
      </w:pPr>
      <w:r>
        <w:rPr>
          <w:rFonts w:eastAsia="Times New Roman" w:cs="Times New Roman"/>
          <w:i/>
          <w:noProof/>
          <w:color w:val="000000"/>
          <w:szCs w:val="24"/>
          <w:lang w:eastAsia="ru-RU"/>
        </w:rPr>
        <w:t>Анна Лобанова,</w:t>
      </w:r>
      <w:r>
        <w:rPr>
          <w:rFonts w:eastAsia="Times New Roman" w:cs="Times New Roman"/>
          <w:i/>
          <w:noProof/>
          <w:color w:val="000000"/>
          <w:szCs w:val="24"/>
          <w:lang w:eastAsia="ru-RU"/>
        </w:rPr>
        <w:br/>
        <w:t>пресс-секретарь министерства культуры Н</w:t>
      </w:r>
      <w:r w:rsidR="00D961A6">
        <w:rPr>
          <w:rFonts w:eastAsia="Times New Roman" w:cs="Times New Roman"/>
          <w:i/>
          <w:noProof/>
          <w:color w:val="000000"/>
          <w:szCs w:val="24"/>
          <w:lang w:eastAsia="ru-RU"/>
        </w:rPr>
        <w:t>овосибирской области</w:t>
      </w:r>
      <w:r w:rsidR="00D961A6">
        <w:rPr>
          <w:rFonts w:eastAsia="Times New Roman" w:cs="Times New Roman"/>
          <w:i/>
          <w:noProof/>
          <w:color w:val="000000"/>
          <w:szCs w:val="24"/>
          <w:lang w:eastAsia="ru-RU"/>
        </w:rPr>
        <w:br/>
        <w:t>+7 (383) 238 72 57</w:t>
      </w:r>
      <w:r>
        <w:rPr>
          <w:rFonts w:eastAsia="Times New Roman" w:cs="Times New Roman"/>
          <w:i/>
          <w:noProof/>
          <w:color w:val="000000"/>
          <w:szCs w:val="24"/>
          <w:lang w:eastAsia="ru-RU"/>
        </w:rPr>
        <w:br/>
        <w:t>+7 909 533 91 30</w:t>
      </w:r>
      <w:r>
        <w:rPr>
          <w:rFonts w:eastAsia="Times New Roman" w:cs="Times New Roman"/>
          <w:i/>
          <w:noProof/>
          <w:color w:val="000000"/>
          <w:szCs w:val="24"/>
          <w:lang w:eastAsia="ru-RU"/>
        </w:rPr>
        <w:br/>
        <w:t xml:space="preserve">e-mail: </w:t>
      </w:r>
      <w:r>
        <w:rPr>
          <w:rFonts w:eastAsia="Times New Roman" w:cs="Times New Roman"/>
          <w:i/>
          <w:noProof/>
          <w:color w:val="000000"/>
          <w:szCs w:val="24"/>
          <w:lang w:val="en-US" w:eastAsia="ru-RU"/>
        </w:rPr>
        <w:t>lobanova</w:t>
      </w:r>
      <w:r>
        <w:rPr>
          <w:rFonts w:eastAsia="Times New Roman" w:cs="Times New Roman"/>
          <w:i/>
          <w:noProof/>
          <w:color w:val="000000"/>
          <w:szCs w:val="24"/>
          <w:lang w:eastAsia="ru-RU"/>
        </w:rPr>
        <w:t>.</w:t>
      </w:r>
      <w:r>
        <w:rPr>
          <w:rFonts w:eastAsia="Times New Roman" w:cs="Times New Roman"/>
          <w:i/>
          <w:noProof/>
          <w:color w:val="000000"/>
          <w:szCs w:val="24"/>
          <w:lang w:val="en-US" w:eastAsia="ru-RU"/>
        </w:rPr>
        <w:t>aa</w:t>
      </w:r>
      <w:r>
        <w:rPr>
          <w:rFonts w:eastAsia="Times New Roman" w:cs="Times New Roman"/>
          <w:i/>
          <w:noProof/>
          <w:color w:val="000000"/>
          <w:szCs w:val="24"/>
          <w:lang w:eastAsia="ru-RU"/>
        </w:rPr>
        <w:t>@ns</w:t>
      </w:r>
      <w:r>
        <w:rPr>
          <w:rFonts w:eastAsia="Times New Roman" w:cs="Times New Roman"/>
          <w:i/>
          <w:noProof/>
          <w:color w:val="000000"/>
          <w:szCs w:val="24"/>
          <w:lang w:val="en-US" w:eastAsia="ru-RU"/>
        </w:rPr>
        <w:t>o</w:t>
      </w:r>
      <w:r>
        <w:rPr>
          <w:rFonts w:eastAsia="Times New Roman" w:cs="Times New Roman"/>
          <w:i/>
          <w:noProof/>
          <w:color w:val="000000"/>
          <w:szCs w:val="24"/>
          <w:lang w:eastAsia="ru-RU"/>
        </w:rPr>
        <w:t>.ru</w:t>
      </w:r>
    </w:p>
    <w:sectPr w:rsidR="00CC69F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F26" w:rsidRDefault="00D07F26" w:rsidP="000136E2">
      <w:r>
        <w:separator/>
      </w:r>
    </w:p>
  </w:endnote>
  <w:endnote w:type="continuationSeparator" w:id="0">
    <w:p w:rsidR="00D07F26" w:rsidRDefault="00D07F26" w:rsidP="0001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F26" w:rsidRDefault="00D07F26" w:rsidP="000136E2">
      <w:r>
        <w:separator/>
      </w:r>
    </w:p>
  </w:footnote>
  <w:footnote w:type="continuationSeparator" w:id="0">
    <w:p w:rsidR="00D07F26" w:rsidRDefault="00D07F26" w:rsidP="00013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1" w:rsidRDefault="007E49E1" w:rsidP="007E49E1">
    <w:pPr>
      <w:pStyle w:val="a5"/>
      <w:jc w:val="right"/>
    </w:pPr>
    <w:r>
      <w:rPr>
        <w:rFonts w:cs="Times New Roman"/>
        <w:noProof/>
        <w:color w:val="1F497D"/>
        <w:szCs w:val="24"/>
        <w:lang w:eastAsia="ru-RU"/>
      </w:rPr>
      <w:drawing>
        <wp:inline distT="0" distB="0" distL="0" distR="0">
          <wp:extent cx="1552575" cy="784860"/>
          <wp:effectExtent l="0" t="0" r="9525" b="0"/>
          <wp:docPr id="1" name="Рисунок 1" descr="cid:image001.jpg@01CEB3B8.BE024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B8.BE024F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784860"/>
                  </a:xfrm>
                  <a:prstGeom prst="rect">
                    <a:avLst/>
                  </a:prstGeom>
                  <a:noFill/>
                  <a:ln>
                    <a:noFill/>
                  </a:ln>
                </pic:spPr>
              </pic:pic>
            </a:graphicData>
          </a:graphic>
        </wp:inline>
      </w:drawing>
    </w:r>
  </w:p>
  <w:p w:rsidR="00AC01CB" w:rsidRDefault="00AC01CB" w:rsidP="007E49E1">
    <w:pPr>
      <w:pStyle w:val="a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A60"/>
    <w:rsid w:val="000118A9"/>
    <w:rsid w:val="000136E2"/>
    <w:rsid w:val="0006759E"/>
    <w:rsid w:val="00107536"/>
    <w:rsid w:val="00120972"/>
    <w:rsid w:val="001A770A"/>
    <w:rsid w:val="00330077"/>
    <w:rsid w:val="00345706"/>
    <w:rsid w:val="004054B6"/>
    <w:rsid w:val="004B428D"/>
    <w:rsid w:val="004C023C"/>
    <w:rsid w:val="005033BC"/>
    <w:rsid w:val="005871A8"/>
    <w:rsid w:val="005E3CB7"/>
    <w:rsid w:val="00601B42"/>
    <w:rsid w:val="006608A0"/>
    <w:rsid w:val="006A47F1"/>
    <w:rsid w:val="00735A60"/>
    <w:rsid w:val="00753149"/>
    <w:rsid w:val="007674C1"/>
    <w:rsid w:val="007E49E1"/>
    <w:rsid w:val="00870B07"/>
    <w:rsid w:val="00872C4E"/>
    <w:rsid w:val="008A021F"/>
    <w:rsid w:val="008B00F8"/>
    <w:rsid w:val="009C5A8D"/>
    <w:rsid w:val="009D56BB"/>
    <w:rsid w:val="00AC01CB"/>
    <w:rsid w:val="00AD31C5"/>
    <w:rsid w:val="00B051BA"/>
    <w:rsid w:val="00B1589A"/>
    <w:rsid w:val="00C910CD"/>
    <w:rsid w:val="00C96263"/>
    <w:rsid w:val="00CC69FE"/>
    <w:rsid w:val="00D07F26"/>
    <w:rsid w:val="00D961A6"/>
    <w:rsid w:val="00E00178"/>
    <w:rsid w:val="00F110AE"/>
    <w:rsid w:val="00FA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B42"/>
    <w:rPr>
      <w:rFonts w:ascii="Segoe UI" w:hAnsi="Segoe UI" w:cs="Segoe UI"/>
      <w:sz w:val="18"/>
      <w:szCs w:val="18"/>
    </w:rPr>
  </w:style>
  <w:style w:type="character" w:customStyle="1" w:styleId="a4">
    <w:name w:val="Текст выноски Знак"/>
    <w:basedOn w:val="a0"/>
    <w:link w:val="a3"/>
    <w:uiPriority w:val="99"/>
    <w:semiHidden/>
    <w:rsid w:val="00601B42"/>
    <w:rPr>
      <w:rFonts w:ascii="Segoe UI" w:hAnsi="Segoe UI" w:cs="Segoe UI"/>
      <w:sz w:val="18"/>
      <w:szCs w:val="18"/>
    </w:rPr>
  </w:style>
  <w:style w:type="paragraph" w:styleId="a5">
    <w:name w:val="header"/>
    <w:basedOn w:val="a"/>
    <w:link w:val="a6"/>
    <w:uiPriority w:val="99"/>
    <w:unhideWhenUsed/>
    <w:rsid w:val="000136E2"/>
    <w:pPr>
      <w:tabs>
        <w:tab w:val="center" w:pos="4677"/>
        <w:tab w:val="right" w:pos="9355"/>
      </w:tabs>
    </w:pPr>
  </w:style>
  <w:style w:type="character" w:customStyle="1" w:styleId="a6">
    <w:name w:val="Верхний колонтитул Знак"/>
    <w:basedOn w:val="a0"/>
    <w:link w:val="a5"/>
    <w:uiPriority w:val="99"/>
    <w:rsid w:val="000136E2"/>
  </w:style>
  <w:style w:type="paragraph" w:styleId="a7">
    <w:name w:val="footer"/>
    <w:basedOn w:val="a"/>
    <w:link w:val="a8"/>
    <w:uiPriority w:val="99"/>
    <w:unhideWhenUsed/>
    <w:rsid w:val="000136E2"/>
    <w:pPr>
      <w:tabs>
        <w:tab w:val="center" w:pos="4677"/>
        <w:tab w:val="right" w:pos="9355"/>
      </w:tabs>
    </w:pPr>
  </w:style>
  <w:style w:type="character" w:customStyle="1" w:styleId="a8">
    <w:name w:val="Нижний колонтитул Знак"/>
    <w:basedOn w:val="a0"/>
    <w:link w:val="a7"/>
    <w:uiPriority w:val="99"/>
    <w:rsid w:val="000136E2"/>
  </w:style>
  <w:style w:type="paragraph" w:styleId="a9">
    <w:name w:val="No Spacing"/>
    <w:uiPriority w:val="1"/>
    <w:qFormat/>
    <w:rsid w:val="004B428D"/>
    <w:rPr>
      <w:rFonts w:ascii="Calibri" w:eastAsia="Calibri" w:hAnsi="Calibri" w:cs="Times New Roman"/>
      <w:sz w:val="22"/>
    </w:rPr>
  </w:style>
  <w:style w:type="paragraph" w:styleId="aa">
    <w:name w:val="Normal (Web)"/>
    <w:basedOn w:val="a"/>
    <w:unhideWhenUsed/>
    <w:rsid w:val="00AC01CB"/>
    <w:pPr>
      <w:spacing w:before="100" w:beforeAutospacing="1" w:after="100" w:afterAutospacing="1"/>
    </w:pPr>
    <w:rPr>
      <w:rFonts w:eastAsia="Times New Roman" w:cs="Times New Roman"/>
      <w:szCs w:val="24"/>
      <w:lang w:eastAsia="ru-RU"/>
    </w:rPr>
  </w:style>
  <w:style w:type="character" w:styleId="ab">
    <w:name w:val="Strong"/>
    <w:basedOn w:val="a0"/>
    <w:uiPriority w:val="22"/>
    <w:qFormat/>
    <w:rsid w:val="005871A8"/>
    <w:rPr>
      <w:b/>
      <w:bCs/>
    </w:rPr>
  </w:style>
  <w:style w:type="paragraph" w:styleId="ac">
    <w:name w:val="Plain Text"/>
    <w:basedOn w:val="a"/>
    <w:link w:val="ad"/>
    <w:uiPriority w:val="99"/>
    <w:semiHidden/>
    <w:unhideWhenUsed/>
    <w:rsid w:val="005871A8"/>
    <w:rPr>
      <w:rFonts w:ascii="Calibri" w:hAnsi="Calibri"/>
      <w:sz w:val="22"/>
      <w:szCs w:val="21"/>
    </w:rPr>
  </w:style>
  <w:style w:type="character" w:customStyle="1" w:styleId="ad">
    <w:name w:val="Текст Знак"/>
    <w:basedOn w:val="a0"/>
    <w:link w:val="ac"/>
    <w:uiPriority w:val="99"/>
    <w:semiHidden/>
    <w:rsid w:val="005871A8"/>
    <w:rPr>
      <w:rFonts w:ascii="Calibri" w:hAnsi="Calibri"/>
      <w:sz w:val="22"/>
      <w:szCs w:val="21"/>
    </w:rPr>
  </w:style>
  <w:style w:type="paragraph" w:customStyle="1" w:styleId="3">
    <w:name w:val="Обычный3"/>
    <w:basedOn w:val="a"/>
    <w:rsid w:val="00D961A6"/>
    <w:rPr>
      <w:rFonts w:ascii="Calibri" w:hAnsi="Calibri" w:cs="Times New Roman"/>
      <w:color w:val="000000"/>
      <w:sz w:val="20"/>
      <w:szCs w:val="20"/>
      <w:lang w:eastAsia="ru-RU"/>
    </w:rPr>
  </w:style>
  <w:style w:type="character" w:styleId="ae">
    <w:name w:val="Hyperlink"/>
    <w:basedOn w:val="a0"/>
    <w:uiPriority w:val="99"/>
    <w:unhideWhenUsed/>
    <w:rsid w:val="00D961A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1B42"/>
    <w:rPr>
      <w:rFonts w:ascii="Segoe UI" w:hAnsi="Segoe UI" w:cs="Segoe UI"/>
      <w:sz w:val="18"/>
      <w:szCs w:val="18"/>
    </w:rPr>
  </w:style>
  <w:style w:type="character" w:customStyle="1" w:styleId="a4">
    <w:name w:val="Текст выноски Знак"/>
    <w:basedOn w:val="a0"/>
    <w:link w:val="a3"/>
    <w:uiPriority w:val="99"/>
    <w:semiHidden/>
    <w:rsid w:val="00601B42"/>
    <w:rPr>
      <w:rFonts w:ascii="Segoe UI" w:hAnsi="Segoe UI" w:cs="Segoe UI"/>
      <w:sz w:val="18"/>
      <w:szCs w:val="18"/>
    </w:rPr>
  </w:style>
  <w:style w:type="paragraph" w:styleId="a5">
    <w:name w:val="header"/>
    <w:basedOn w:val="a"/>
    <w:link w:val="a6"/>
    <w:uiPriority w:val="99"/>
    <w:unhideWhenUsed/>
    <w:rsid w:val="000136E2"/>
    <w:pPr>
      <w:tabs>
        <w:tab w:val="center" w:pos="4677"/>
        <w:tab w:val="right" w:pos="9355"/>
      </w:tabs>
    </w:pPr>
  </w:style>
  <w:style w:type="character" w:customStyle="1" w:styleId="a6">
    <w:name w:val="Верхний колонтитул Знак"/>
    <w:basedOn w:val="a0"/>
    <w:link w:val="a5"/>
    <w:uiPriority w:val="99"/>
    <w:rsid w:val="000136E2"/>
  </w:style>
  <w:style w:type="paragraph" w:styleId="a7">
    <w:name w:val="footer"/>
    <w:basedOn w:val="a"/>
    <w:link w:val="a8"/>
    <w:uiPriority w:val="99"/>
    <w:unhideWhenUsed/>
    <w:rsid w:val="000136E2"/>
    <w:pPr>
      <w:tabs>
        <w:tab w:val="center" w:pos="4677"/>
        <w:tab w:val="right" w:pos="9355"/>
      </w:tabs>
    </w:pPr>
  </w:style>
  <w:style w:type="character" w:customStyle="1" w:styleId="a8">
    <w:name w:val="Нижний колонтитул Знак"/>
    <w:basedOn w:val="a0"/>
    <w:link w:val="a7"/>
    <w:uiPriority w:val="99"/>
    <w:rsid w:val="000136E2"/>
  </w:style>
  <w:style w:type="paragraph" w:styleId="a9">
    <w:name w:val="No Spacing"/>
    <w:uiPriority w:val="1"/>
    <w:qFormat/>
    <w:rsid w:val="004B428D"/>
    <w:rPr>
      <w:rFonts w:ascii="Calibri" w:eastAsia="Calibri" w:hAnsi="Calibri" w:cs="Times New Roman"/>
      <w:sz w:val="22"/>
    </w:rPr>
  </w:style>
  <w:style w:type="paragraph" w:styleId="aa">
    <w:name w:val="Normal (Web)"/>
    <w:basedOn w:val="a"/>
    <w:unhideWhenUsed/>
    <w:rsid w:val="00AC01CB"/>
    <w:pPr>
      <w:spacing w:before="100" w:beforeAutospacing="1" w:after="100" w:afterAutospacing="1"/>
    </w:pPr>
    <w:rPr>
      <w:rFonts w:eastAsia="Times New Roman" w:cs="Times New Roman"/>
      <w:szCs w:val="24"/>
      <w:lang w:eastAsia="ru-RU"/>
    </w:rPr>
  </w:style>
  <w:style w:type="character" w:styleId="ab">
    <w:name w:val="Strong"/>
    <w:basedOn w:val="a0"/>
    <w:uiPriority w:val="22"/>
    <w:qFormat/>
    <w:rsid w:val="005871A8"/>
    <w:rPr>
      <w:b/>
      <w:bCs/>
    </w:rPr>
  </w:style>
  <w:style w:type="paragraph" w:styleId="ac">
    <w:name w:val="Plain Text"/>
    <w:basedOn w:val="a"/>
    <w:link w:val="ad"/>
    <w:uiPriority w:val="99"/>
    <w:semiHidden/>
    <w:unhideWhenUsed/>
    <w:rsid w:val="005871A8"/>
    <w:rPr>
      <w:rFonts w:ascii="Calibri" w:hAnsi="Calibri"/>
      <w:sz w:val="22"/>
      <w:szCs w:val="21"/>
    </w:rPr>
  </w:style>
  <w:style w:type="character" w:customStyle="1" w:styleId="ad">
    <w:name w:val="Текст Знак"/>
    <w:basedOn w:val="a0"/>
    <w:link w:val="ac"/>
    <w:uiPriority w:val="99"/>
    <w:semiHidden/>
    <w:rsid w:val="005871A8"/>
    <w:rPr>
      <w:rFonts w:ascii="Calibri" w:hAnsi="Calibri"/>
      <w:sz w:val="22"/>
      <w:szCs w:val="21"/>
    </w:rPr>
  </w:style>
  <w:style w:type="paragraph" w:customStyle="1" w:styleId="3">
    <w:name w:val="Обычный3"/>
    <w:basedOn w:val="a"/>
    <w:rsid w:val="00D961A6"/>
    <w:rPr>
      <w:rFonts w:ascii="Calibri" w:hAnsi="Calibri" w:cs="Times New Roman"/>
      <w:color w:val="000000"/>
      <w:sz w:val="20"/>
      <w:szCs w:val="20"/>
      <w:lang w:eastAsia="ru-RU"/>
    </w:rPr>
  </w:style>
  <w:style w:type="character" w:styleId="ae">
    <w:name w:val="Hyperlink"/>
    <w:basedOn w:val="a0"/>
    <w:uiPriority w:val="99"/>
    <w:unhideWhenUsed/>
    <w:rsid w:val="00D961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8126">
      <w:bodyDiv w:val="1"/>
      <w:marLeft w:val="0"/>
      <w:marRight w:val="0"/>
      <w:marTop w:val="0"/>
      <w:marBottom w:val="0"/>
      <w:divBdr>
        <w:top w:val="none" w:sz="0" w:space="0" w:color="auto"/>
        <w:left w:val="none" w:sz="0" w:space="0" w:color="auto"/>
        <w:bottom w:val="none" w:sz="0" w:space="0" w:color="auto"/>
        <w:right w:val="none" w:sz="0" w:space="0" w:color="auto"/>
      </w:divBdr>
    </w:div>
    <w:div w:id="131938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tsr.nso.ru/news/759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1C0C9.CC1CBD10"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Лобанова Анна Александровна</dc:creator>
  <cp:lastModifiedBy>111</cp:lastModifiedBy>
  <cp:revision>2</cp:revision>
  <cp:lastPrinted>2016-07-26T09:05:00Z</cp:lastPrinted>
  <dcterms:created xsi:type="dcterms:W3CDTF">2018-09-26T08:15:00Z</dcterms:created>
  <dcterms:modified xsi:type="dcterms:W3CDTF">2018-09-26T08:15:00Z</dcterms:modified>
</cp:coreProperties>
</file>