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5053" cy="9533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053" cy="9533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none" w:color="aut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none" w:color="auto"/>
        </w:rPr>
        <w:t>Мастерская Крикливого и Панькова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  <w:rtl w:val="off"/>
        </w:rPr>
        <w:t xml:space="preserve">Февраль 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</w:rPr>
        <w:t>202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  <w:rtl w:val="off"/>
        </w:rPr>
        <w:t>1</w:t>
      </w:r>
    </w:p>
    <w:p>
      <w:pPr>
        <w:pStyle w:val="a5"/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pStyle w:val="a5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4 февраля (чт.)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Жан Жене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Служанки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8 февраля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Наринэ Абгарян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Зулали / История о горьком и смешном мире людей / 14+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Оксана Моргун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ПРЕМЬЕРА</w:t>
      </w:r>
    </w:p>
    <w:p>
      <w:pPr>
        <w:pStyle w:val="a5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10 февраля (ср.)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Наринэ Абгарян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Зулали / История о горьком и смешном мире людей / 14+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Оксана Моргун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ПРЕМЬЕРА</w:t>
      </w:r>
    </w:p>
    <w:p>
      <w:pPr>
        <w:pStyle w:val="a5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12 февраля (пт.)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Евгения Некрасова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Калечина-Малечина / хоррор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Алексей Крикливый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15 февраля (пн.) / 18:00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My/way / Физический театр / 10+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Мария Качалкова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Текст Дарьи Шаниной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18 февраля (чт.) / 18:00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По мотивам книги Николаса Шуффа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Видимые•невидимые•друзья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Алексей Красный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</w:p>
    <w:p>
      <w:pPr>
        <w:pStyle w:val="a5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19 февраля (пт.) / 18:00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Андрей Платонов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Юшка / Инклюзивный спектакль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Анна Зиновьева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20 февраля (сб.) / 13:45 / 15:30 / 17:15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|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общее место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| / Спектакль play-book для одного зрителя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Авторы спектакля Полина Кардымон и Элина Куликова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21 февраля (вс.) / 13:45 / 15:30 / 17:15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| общее место | / Спектакль play-book для одного зрителя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Авторы спектакля Полина Кардымон и Элина Куликова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22 февраля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Коромысли / Аудиальный перформанс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Автор Елизавета Тюгаева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23 февраля (вт.)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С_Листа / Чтецкий кроссовер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Куратор проекта Иван Зрячев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26 февраля (пт.)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[СЫРА́ ЗЕМЛЯ] Коромысли. Глава 2 / Аудиальный перформанс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Консультант Ирина Аксёнова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/>
          <w:rtl w:val="off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Мы всегда рады видеть вас на наших событиях по адресу: ул. Ленина, 15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Телефон для справок: +7 (913) 206-02-93.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 xml:space="preserve">Билеты: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HYPERLINK "https://lab4dram.timepad.ru/events/" </w:instrTex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https://lab4dram.timepad.ru/events/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 xml:space="preserve">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 xml:space="preserve">Наш сайт: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instrText xml:space="preserve"> HYPERLINK "http://lab4dram.ru" </w:instrTex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http://lab4dram.ru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 xml:space="preserve">  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Мы в социальный сетях: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instrText xml:space="preserve"> HYPERLINK "https://vk.com/lab4dram" </w:instrTex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https://vk.com/lab4dram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 xml:space="preserve">  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instrText xml:space="preserve"> HYPERLINK "https://instagram.com/lab4dram" </w:instrTex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https://instagram.com/lab4dram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 xml:space="preserve">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instrText xml:space="preserve"> HYPERLINK "https://www.facebook.com/lab4dram/" </w:instrTex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https://www.facebook.com/lab4dram/</w:t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 xml:space="preserve">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 w:val="0"/>
          <w:iCs w:val="0"/>
          <w:sz w:val="24"/>
          <w:szCs w:val="24"/>
        </w:rPr>
      </w:pPr>
    </w:p>
    <w:p>
      <w:pPr>
        <w:pStyle w:val="a1"/>
        <w:jc w:val="both"/>
        <w:spacing w:after="0" w:line="240" w:lineRule="auto"/>
        <w:rPr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iCs w:val="0"/>
          <w:sz w:val="24"/>
          <w:szCs w:val="24"/>
        </w:rPr>
        <w:t>#lab4dram</w:t>
      </w:r>
    </w:p>
    <w:sect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Кожина</dc:creator>
  <cp:keywords/>
  <dc:description/>
  <cp:lastModifiedBy/>
  <cp:revision>1</cp:revision>
  <dcterms:created xsi:type="dcterms:W3CDTF">2019-11-19T17:04:00Z</dcterms:created>
  <dcterms:modified xsi:type="dcterms:W3CDTF">2021-01-29T06:58:04Z</dcterms:modified>
  <cp:version>0900.0100.01</cp:version>
</cp:coreProperties>
</file>